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DC99F" w14:textId="23CD7836" w:rsidR="007D4561" w:rsidRPr="00795883" w:rsidRDefault="007D4561" w:rsidP="007D4561">
      <w:pPr>
        <w:jc w:val="center"/>
        <w:rPr>
          <w:b/>
          <w:bCs/>
          <w:sz w:val="22"/>
        </w:rPr>
      </w:pPr>
      <w:r w:rsidRPr="00795883">
        <w:rPr>
          <w:rFonts w:hint="eastAsia"/>
          <w:b/>
          <w:bCs/>
          <w:sz w:val="22"/>
        </w:rPr>
        <w:t>業務委託</w:t>
      </w:r>
      <w:r w:rsidR="00487A74">
        <w:rPr>
          <w:rFonts w:hint="eastAsia"/>
          <w:b/>
          <w:bCs/>
          <w:sz w:val="22"/>
        </w:rPr>
        <w:t>差入書</w:t>
      </w:r>
    </w:p>
    <w:p w14:paraId="7D2CA76F" w14:textId="77777777" w:rsidR="007D4561" w:rsidRPr="00795883" w:rsidRDefault="007D4561" w:rsidP="007D4561">
      <w:pPr>
        <w:rPr>
          <w:sz w:val="18"/>
          <w:szCs w:val="18"/>
        </w:rPr>
      </w:pPr>
      <w:bookmarkStart w:id="0" w:name="_GoBack"/>
      <w:bookmarkEnd w:id="0"/>
    </w:p>
    <w:p w14:paraId="352042E3" w14:textId="14CD6140" w:rsidR="007D4561" w:rsidRPr="00776F37" w:rsidRDefault="00795883" w:rsidP="007D4561">
      <w:pPr>
        <w:ind w:firstLineChars="100" w:firstLine="210"/>
        <w:rPr>
          <w:szCs w:val="21"/>
        </w:rPr>
      </w:pPr>
      <w:r w:rsidRPr="002F576D">
        <w:rPr>
          <w:rFonts w:hint="eastAsia"/>
          <w:szCs w:val="21"/>
          <w:highlight w:val="yellow"/>
        </w:rPr>
        <w:t>●【貴社名をご記載ください】</w:t>
      </w:r>
      <w:r w:rsidR="007D4561" w:rsidRPr="00776F37">
        <w:rPr>
          <w:rFonts w:hint="eastAsia"/>
          <w:szCs w:val="21"/>
        </w:rPr>
        <w:t>（以下「甲」という）</w:t>
      </w:r>
      <w:r w:rsidR="00487A74">
        <w:rPr>
          <w:rFonts w:hint="eastAsia"/>
          <w:szCs w:val="21"/>
        </w:rPr>
        <w:t>は、株式会社</w:t>
      </w:r>
      <w:r w:rsidRPr="002F576D">
        <w:rPr>
          <w:rFonts w:hint="eastAsia"/>
          <w:szCs w:val="21"/>
        </w:rPr>
        <w:t>マネージポート</w:t>
      </w:r>
      <w:r w:rsidR="00487A74">
        <w:rPr>
          <w:rFonts w:hint="eastAsia"/>
          <w:szCs w:val="21"/>
        </w:rPr>
        <w:t>会計事務所</w:t>
      </w:r>
      <w:r w:rsidR="007D4561" w:rsidRPr="00776F37">
        <w:rPr>
          <w:rFonts w:hint="eastAsia"/>
          <w:szCs w:val="21"/>
        </w:rPr>
        <w:t>（以下「乙」という）</w:t>
      </w:r>
      <w:r w:rsidR="00487A74">
        <w:rPr>
          <w:rFonts w:hint="eastAsia"/>
          <w:szCs w:val="21"/>
        </w:rPr>
        <w:t>に対し、以下の通り</w:t>
      </w:r>
      <w:r w:rsidR="007D4561" w:rsidRPr="00776F37">
        <w:rPr>
          <w:rFonts w:hint="eastAsia"/>
          <w:szCs w:val="21"/>
        </w:rPr>
        <w:t>、業務委託（以下「本</w:t>
      </w:r>
      <w:r w:rsidR="00487A74">
        <w:rPr>
          <w:rFonts w:hint="eastAsia"/>
          <w:szCs w:val="21"/>
        </w:rPr>
        <w:t>業務委託</w:t>
      </w:r>
      <w:r w:rsidR="007D4561" w:rsidRPr="00776F37">
        <w:rPr>
          <w:rFonts w:hint="eastAsia"/>
          <w:szCs w:val="21"/>
        </w:rPr>
        <w:t>」という）</w:t>
      </w:r>
      <w:r w:rsidR="00487A74">
        <w:rPr>
          <w:rFonts w:hint="eastAsia"/>
          <w:szCs w:val="21"/>
        </w:rPr>
        <w:t>する旨差入れを行う</w:t>
      </w:r>
      <w:r w:rsidR="007D4561" w:rsidRPr="00776F37">
        <w:rPr>
          <w:rFonts w:hint="eastAsia"/>
          <w:szCs w:val="21"/>
        </w:rPr>
        <w:t>。</w:t>
      </w:r>
      <w:r w:rsidR="00487A74">
        <w:rPr>
          <w:rFonts w:hint="eastAsia"/>
          <w:szCs w:val="21"/>
        </w:rPr>
        <w:t>なお、甲は、本差入れに対し、乙が異議を述べなかった場合、乙が本業務委託を受託したものとすることを確認する。</w:t>
      </w:r>
    </w:p>
    <w:p w14:paraId="31B2D828" w14:textId="77777777" w:rsidR="007D4561" w:rsidRPr="00487A74" w:rsidRDefault="007D4561" w:rsidP="007D4561">
      <w:pPr>
        <w:rPr>
          <w:szCs w:val="21"/>
        </w:rPr>
      </w:pPr>
    </w:p>
    <w:p w14:paraId="351B3A44" w14:textId="77777777" w:rsidR="007D4561" w:rsidRPr="00776F37" w:rsidRDefault="007D4561" w:rsidP="007D4561">
      <w:pPr>
        <w:rPr>
          <w:szCs w:val="21"/>
        </w:rPr>
      </w:pPr>
      <w:r w:rsidRPr="00776F37">
        <w:rPr>
          <w:rFonts w:hint="eastAsia"/>
          <w:szCs w:val="21"/>
        </w:rPr>
        <w:t>第１条（委託業務）</w:t>
      </w:r>
    </w:p>
    <w:p w14:paraId="70972455" w14:textId="77010EEA" w:rsidR="007D4561" w:rsidRPr="00776F37" w:rsidRDefault="007D4561" w:rsidP="007D4561">
      <w:pPr>
        <w:ind w:firstLineChars="100" w:firstLine="210"/>
        <w:rPr>
          <w:szCs w:val="21"/>
        </w:rPr>
      </w:pPr>
      <w:r w:rsidRPr="00776F37">
        <w:rPr>
          <w:rFonts w:hint="eastAsia"/>
          <w:szCs w:val="21"/>
        </w:rPr>
        <w:t>甲は乙に対し、以下の業務（以下「本業務」という）を委託</w:t>
      </w:r>
      <w:r w:rsidR="00487A74">
        <w:rPr>
          <w:rFonts w:hint="eastAsia"/>
          <w:szCs w:val="21"/>
        </w:rPr>
        <w:t>する。</w:t>
      </w:r>
    </w:p>
    <w:p w14:paraId="7159C4B7" w14:textId="4D005BEF" w:rsidR="007D4561" w:rsidRPr="00776F37" w:rsidRDefault="00795883" w:rsidP="00C1326A">
      <w:pPr>
        <w:pStyle w:val="a3"/>
        <w:numPr>
          <w:ilvl w:val="0"/>
          <w:numId w:val="1"/>
        </w:numPr>
        <w:ind w:leftChars="0"/>
        <w:rPr>
          <w:szCs w:val="21"/>
        </w:rPr>
      </w:pPr>
      <w:r>
        <w:rPr>
          <w:rFonts w:hint="eastAsia"/>
          <w:szCs w:val="21"/>
        </w:rPr>
        <w:t>日本政策金融公庫を利用した甲の資金調達支援</w:t>
      </w:r>
    </w:p>
    <w:p w14:paraId="1BDC99CB" w14:textId="21D3BCD0" w:rsidR="00C1326A" w:rsidRPr="00776F37" w:rsidRDefault="00795883" w:rsidP="00C1326A">
      <w:pPr>
        <w:pStyle w:val="a3"/>
        <w:numPr>
          <w:ilvl w:val="0"/>
          <w:numId w:val="1"/>
        </w:numPr>
        <w:ind w:leftChars="0"/>
        <w:rPr>
          <w:szCs w:val="21"/>
        </w:rPr>
      </w:pPr>
      <w:r>
        <w:rPr>
          <w:rFonts w:hint="eastAsia"/>
          <w:szCs w:val="21"/>
        </w:rPr>
        <w:t>前号に付随する一切の業務</w:t>
      </w:r>
    </w:p>
    <w:p w14:paraId="1AFE9091" w14:textId="77777777" w:rsidR="00766250" w:rsidRPr="00776F37" w:rsidRDefault="00766250" w:rsidP="00C1326A">
      <w:pPr>
        <w:rPr>
          <w:szCs w:val="21"/>
        </w:rPr>
      </w:pPr>
    </w:p>
    <w:p w14:paraId="32FCDAC6" w14:textId="2C2CF54C" w:rsidR="00C1326A" w:rsidRPr="00776F37" w:rsidRDefault="007D4561" w:rsidP="007D4561">
      <w:pPr>
        <w:rPr>
          <w:szCs w:val="21"/>
        </w:rPr>
      </w:pPr>
      <w:r w:rsidRPr="00776F37">
        <w:rPr>
          <w:rFonts w:hint="eastAsia"/>
          <w:szCs w:val="21"/>
        </w:rPr>
        <w:t>第２条（</w:t>
      </w:r>
      <w:r w:rsidR="00487A74">
        <w:rPr>
          <w:rFonts w:hint="eastAsia"/>
          <w:szCs w:val="21"/>
        </w:rPr>
        <w:t>本業務の対価</w:t>
      </w:r>
      <w:r w:rsidRPr="00776F37">
        <w:rPr>
          <w:rFonts w:hint="eastAsia"/>
          <w:szCs w:val="21"/>
        </w:rPr>
        <w:t>）</w:t>
      </w:r>
    </w:p>
    <w:p w14:paraId="2961BE70" w14:textId="609076F6" w:rsidR="007D4561" w:rsidRPr="00776F37" w:rsidRDefault="007D4561" w:rsidP="00776F37">
      <w:pPr>
        <w:ind w:left="210" w:hangingChars="100" w:hanging="210"/>
        <w:rPr>
          <w:szCs w:val="21"/>
        </w:rPr>
      </w:pPr>
      <w:r w:rsidRPr="00776F37">
        <w:rPr>
          <w:rFonts w:hint="eastAsia"/>
          <w:szCs w:val="21"/>
        </w:rPr>
        <w:t>１　甲は乙に対し、本業務の</w:t>
      </w:r>
      <w:r w:rsidR="00795883">
        <w:rPr>
          <w:rFonts w:hint="eastAsia"/>
          <w:szCs w:val="21"/>
        </w:rPr>
        <w:t>対価（成功報酬）</w:t>
      </w:r>
      <w:r w:rsidRPr="00776F37">
        <w:rPr>
          <w:rFonts w:hint="eastAsia"/>
          <w:szCs w:val="21"/>
        </w:rPr>
        <w:t>として、</w:t>
      </w:r>
      <w:r w:rsidR="00795883">
        <w:rPr>
          <w:rFonts w:hint="eastAsia"/>
          <w:b/>
          <w:bCs/>
          <w:szCs w:val="21"/>
          <w:u w:val="single"/>
        </w:rPr>
        <w:t>甲</w:t>
      </w:r>
      <w:r w:rsidR="00795883" w:rsidRPr="00776F37">
        <w:rPr>
          <w:rFonts w:hint="eastAsia"/>
          <w:b/>
          <w:bCs/>
          <w:szCs w:val="21"/>
          <w:u w:val="single"/>
        </w:rPr>
        <w:t>が、債務超過である場合や</w:t>
      </w:r>
      <w:r w:rsidR="00795883">
        <w:rPr>
          <w:rFonts w:hint="eastAsia"/>
          <w:b/>
          <w:bCs/>
          <w:szCs w:val="21"/>
          <w:u w:val="single"/>
        </w:rPr>
        <w:t>、半年以内に金融機関から</w:t>
      </w:r>
      <w:r w:rsidR="00795883" w:rsidRPr="00776F37">
        <w:rPr>
          <w:rFonts w:hint="eastAsia"/>
          <w:b/>
          <w:bCs/>
          <w:szCs w:val="21"/>
          <w:u w:val="single"/>
        </w:rPr>
        <w:t>融資を断られている場合には、</w:t>
      </w:r>
      <w:r w:rsidR="00795883">
        <w:rPr>
          <w:rFonts w:hint="eastAsia"/>
          <w:b/>
          <w:bCs/>
          <w:szCs w:val="21"/>
          <w:u w:val="single"/>
        </w:rPr>
        <w:t>甲</w:t>
      </w:r>
      <w:r w:rsidR="00795883" w:rsidRPr="00776F37">
        <w:rPr>
          <w:rFonts w:hint="eastAsia"/>
          <w:b/>
          <w:bCs/>
          <w:szCs w:val="21"/>
          <w:u w:val="single"/>
        </w:rPr>
        <w:t>の日本政策金融公庫からの調達額の10％</w:t>
      </w:r>
      <w:r w:rsidR="00795883">
        <w:rPr>
          <w:rFonts w:hint="eastAsia"/>
          <w:szCs w:val="21"/>
        </w:rPr>
        <w:t>とし、</w:t>
      </w:r>
      <w:r w:rsidR="00795883" w:rsidRPr="00776F37">
        <w:rPr>
          <w:rFonts w:hint="eastAsia"/>
          <w:b/>
          <w:bCs/>
          <w:szCs w:val="21"/>
          <w:u w:val="single"/>
        </w:rPr>
        <w:t>それ以外の場合には、5%</w:t>
      </w:r>
      <w:r w:rsidR="00795883">
        <w:rPr>
          <w:rFonts w:hint="eastAsia"/>
          <w:szCs w:val="21"/>
        </w:rPr>
        <w:t>とする。</w:t>
      </w:r>
    </w:p>
    <w:p w14:paraId="25D3A6BB" w14:textId="02231328" w:rsidR="007D4561" w:rsidRPr="00776F37" w:rsidRDefault="007D4561" w:rsidP="00776F37">
      <w:pPr>
        <w:ind w:left="210" w:hangingChars="100" w:hanging="210"/>
        <w:rPr>
          <w:szCs w:val="21"/>
        </w:rPr>
      </w:pPr>
      <w:r w:rsidRPr="00776F37">
        <w:rPr>
          <w:rFonts w:hint="eastAsia"/>
          <w:szCs w:val="21"/>
        </w:rPr>
        <w:t>２　甲は、前項に定める</w:t>
      </w:r>
      <w:r w:rsidR="00487A74" w:rsidRPr="00776F37">
        <w:rPr>
          <w:rFonts w:hint="eastAsia"/>
          <w:szCs w:val="21"/>
        </w:rPr>
        <w:t>本業務の</w:t>
      </w:r>
      <w:r w:rsidR="00487A74">
        <w:rPr>
          <w:rFonts w:hint="eastAsia"/>
          <w:szCs w:val="21"/>
        </w:rPr>
        <w:t>対価を日本政策金融公庫による融資実行月の</w:t>
      </w:r>
      <w:r w:rsidR="00596760" w:rsidRPr="00776F37">
        <w:rPr>
          <w:rFonts w:hint="eastAsia"/>
          <w:szCs w:val="21"/>
        </w:rPr>
        <w:t>末</w:t>
      </w:r>
      <w:r w:rsidRPr="00776F37">
        <w:rPr>
          <w:rFonts w:hint="eastAsia"/>
          <w:szCs w:val="21"/>
        </w:rPr>
        <w:t>日までに、乙の指定する銀行口座に振り込む方法によって支払う。</w:t>
      </w:r>
    </w:p>
    <w:p w14:paraId="43B017D2" w14:textId="77777777" w:rsidR="007D4561" w:rsidRPr="00487A74" w:rsidRDefault="007D4561" w:rsidP="007D4561">
      <w:pPr>
        <w:rPr>
          <w:szCs w:val="21"/>
        </w:rPr>
      </w:pPr>
    </w:p>
    <w:p w14:paraId="558E9C7E" w14:textId="77777777" w:rsidR="007D4561" w:rsidRPr="00776F37" w:rsidRDefault="007D4561" w:rsidP="007D4561">
      <w:pPr>
        <w:rPr>
          <w:szCs w:val="21"/>
        </w:rPr>
      </w:pPr>
      <w:r w:rsidRPr="00776F37">
        <w:rPr>
          <w:rFonts w:hint="eastAsia"/>
          <w:szCs w:val="21"/>
        </w:rPr>
        <w:t>第３条（契約期間・契約更新）</w:t>
      </w:r>
    </w:p>
    <w:p w14:paraId="5B16795E" w14:textId="5B009F9D" w:rsidR="007D4561" w:rsidRPr="00776F37" w:rsidRDefault="007D4561" w:rsidP="007D4561">
      <w:pPr>
        <w:rPr>
          <w:szCs w:val="21"/>
        </w:rPr>
      </w:pPr>
      <w:r w:rsidRPr="00776F37">
        <w:rPr>
          <w:rFonts w:hint="eastAsia"/>
          <w:szCs w:val="21"/>
        </w:rPr>
        <w:t xml:space="preserve">　</w:t>
      </w:r>
      <w:r w:rsidR="00487A74">
        <w:rPr>
          <w:rFonts w:hint="eastAsia"/>
          <w:szCs w:val="21"/>
        </w:rPr>
        <w:t>委託</w:t>
      </w:r>
      <w:r w:rsidRPr="00776F37">
        <w:rPr>
          <w:rFonts w:hint="eastAsia"/>
          <w:szCs w:val="21"/>
        </w:rPr>
        <w:t>期間は、</w:t>
      </w:r>
      <w:r w:rsidR="00795883">
        <w:rPr>
          <w:rFonts w:hint="eastAsia"/>
          <w:szCs w:val="21"/>
        </w:rPr>
        <w:t>契約日から1年間</w:t>
      </w:r>
      <w:r w:rsidRPr="00776F37">
        <w:rPr>
          <w:rFonts w:hint="eastAsia"/>
          <w:szCs w:val="21"/>
        </w:rPr>
        <w:t>とする。</w:t>
      </w:r>
    </w:p>
    <w:p w14:paraId="5B3DD83B" w14:textId="77777777" w:rsidR="007D4561" w:rsidRPr="00776F37" w:rsidRDefault="007D4561" w:rsidP="007D4561">
      <w:pPr>
        <w:rPr>
          <w:szCs w:val="21"/>
        </w:rPr>
      </w:pPr>
    </w:p>
    <w:p w14:paraId="6E9D29B8" w14:textId="77777777" w:rsidR="007D4561" w:rsidRPr="00776F37" w:rsidRDefault="007D4561" w:rsidP="007D4561">
      <w:pPr>
        <w:rPr>
          <w:szCs w:val="21"/>
        </w:rPr>
      </w:pPr>
      <w:r w:rsidRPr="00776F37">
        <w:rPr>
          <w:rFonts w:hint="eastAsia"/>
          <w:szCs w:val="21"/>
        </w:rPr>
        <w:t>第４条（再委託の制限）</w:t>
      </w:r>
    </w:p>
    <w:p w14:paraId="1E567354" w14:textId="7677C3A1" w:rsidR="007D4561" w:rsidRPr="00776F37" w:rsidRDefault="007D4561" w:rsidP="00487A74">
      <w:pPr>
        <w:ind w:firstLineChars="100" w:firstLine="210"/>
        <w:rPr>
          <w:szCs w:val="21"/>
        </w:rPr>
      </w:pPr>
      <w:r w:rsidRPr="00776F37">
        <w:rPr>
          <w:rFonts w:hint="eastAsia"/>
          <w:szCs w:val="21"/>
        </w:rPr>
        <w:t>乙は、本業務を</w:t>
      </w:r>
      <w:r w:rsidR="00795883">
        <w:rPr>
          <w:rFonts w:hint="eastAsia"/>
          <w:szCs w:val="21"/>
        </w:rPr>
        <w:t>必要に応じて、</w:t>
      </w:r>
      <w:r w:rsidRPr="00776F37">
        <w:rPr>
          <w:rFonts w:hint="eastAsia"/>
          <w:szCs w:val="21"/>
        </w:rPr>
        <w:t>第三者に再委託</w:t>
      </w:r>
      <w:r w:rsidR="00795883">
        <w:rPr>
          <w:rFonts w:hint="eastAsia"/>
          <w:szCs w:val="21"/>
        </w:rPr>
        <w:t>するものとする</w:t>
      </w:r>
      <w:r w:rsidRPr="00776F37">
        <w:rPr>
          <w:rFonts w:hint="eastAsia"/>
          <w:szCs w:val="21"/>
        </w:rPr>
        <w:t>。</w:t>
      </w:r>
    </w:p>
    <w:p w14:paraId="75931E2D" w14:textId="77777777" w:rsidR="007D4561" w:rsidRPr="00776F37" w:rsidRDefault="007D4561" w:rsidP="007D4561">
      <w:pPr>
        <w:rPr>
          <w:szCs w:val="21"/>
        </w:rPr>
      </w:pPr>
    </w:p>
    <w:p w14:paraId="27F99B30" w14:textId="77777777" w:rsidR="007D4561" w:rsidRPr="00776F37" w:rsidRDefault="007D4561" w:rsidP="007D4561">
      <w:pPr>
        <w:rPr>
          <w:szCs w:val="21"/>
        </w:rPr>
      </w:pPr>
      <w:r w:rsidRPr="00776F37">
        <w:rPr>
          <w:rFonts w:hint="eastAsia"/>
          <w:szCs w:val="21"/>
        </w:rPr>
        <w:t>第５条（秘密保持）</w:t>
      </w:r>
    </w:p>
    <w:p w14:paraId="2DC33736" w14:textId="3098E6C1" w:rsidR="007D4561" w:rsidRPr="00776F37" w:rsidRDefault="007D4561" w:rsidP="00487A74">
      <w:pPr>
        <w:ind w:firstLineChars="100" w:firstLine="210"/>
        <w:rPr>
          <w:szCs w:val="21"/>
        </w:rPr>
      </w:pPr>
      <w:r w:rsidRPr="00776F37">
        <w:rPr>
          <w:rFonts w:hint="eastAsia"/>
          <w:szCs w:val="21"/>
        </w:rPr>
        <w:t>乙は、</w:t>
      </w:r>
      <w:r w:rsidR="00487A74">
        <w:rPr>
          <w:rFonts w:hint="eastAsia"/>
          <w:szCs w:val="21"/>
        </w:rPr>
        <w:t>本業務委託</w:t>
      </w:r>
      <w:r w:rsidRPr="00776F37">
        <w:rPr>
          <w:rFonts w:hint="eastAsia"/>
          <w:szCs w:val="21"/>
        </w:rPr>
        <w:t>期間中または期間満了後を問わず、</w:t>
      </w:r>
      <w:r w:rsidR="00795883">
        <w:rPr>
          <w:rFonts w:hint="eastAsia"/>
          <w:szCs w:val="21"/>
        </w:rPr>
        <w:t>再委託先を除き、</w:t>
      </w:r>
      <w:r w:rsidRPr="00776F37">
        <w:rPr>
          <w:rFonts w:hint="eastAsia"/>
          <w:szCs w:val="21"/>
        </w:rPr>
        <w:t>本業務に関して知り得た秘密を第三者に漏洩してはならず、また本業務の遂行以外の目的に使用してはならない。</w:t>
      </w:r>
    </w:p>
    <w:p w14:paraId="3529E3FE" w14:textId="7F452D4A" w:rsidR="007D4561" w:rsidRPr="00487A74" w:rsidRDefault="007D4561" w:rsidP="007D4561">
      <w:pPr>
        <w:rPr>
          <w:szCs w:val="21"/>
        </w:rPr>
      </w:pPr>
    </w:p>
    <w:p w14:paraId="231C44CB" w14:textId="6B98F883" w:rsidR="007D4561" w:rsidRPr="00776F37" w:rsidRDefault="007D4561" w:rsidP="007D4561">
      <w:pPr>
        <w:rPr>
          <w:szCs w:val="21"/>
        </w:rPr>
      </w:pPr>
      <w:r w:rsidRPr="00776F37">
        <w:rPr>
          <w:rFonts w:hint="eastAsia"/>
          <w:szCs w:val="21"/>
        </w:rPr>
        <w:t>第</w:t>
      </w:r>
      <w:r w:rsidR="00776F37">
        <w:rPr>
          <w:rFonts w:hint="eastAsia"/>
          <w:szCs w:val="21"/>
        </w:rPr>
        <w:t>6</w:t>
      </w:r>
      <w:r w:rsidRPr="00776F37">
        <w:rPr>
          <w:rFonts w:hint="eastAsia"/>
          <w:szCs w:val="21"/>
        </w:rPr>
        <w:t>条（解除）</w:t>
      </w:r>
    </w:p>
    <w:p w14:paraId="0E87D818" w14:textId="483D88A5" w:rsidR="007D4561" w:rsidRPr="00776F37" w:rsidRDefault="007D4561" w:rsidP="00487A74">
      <w:pPr>
        <w:ind w:firstLineChars="100" w:firstLine="210"/>
        <w:rPr>
          <w:szCs w:val="21"/>
        </w:rPr>
      </w:pPr>
      <w:r w:rsidRPr="00776F37">
        <w:rPr>
          <w:rFonts w:hint="eastAsia"/>
          <w:szCs w:val="21"/>
        </w:rPr>
        <w:t>甲または乙が次の各号のいずれかに該当したときは、その相手方は、催告その他の手続を要することなく、直ちに</w:t>
      </w:r>
      <w:r w:rsidR="00487A74">
        <w:rPr>
          <w:rFonts w:hint="eastAsia"/>
          <w:szCs w:val="21"/>
        </w:rPr>
        <w:t>本業務委託</w:t>
      </w:r>
      <w:r w:rsidRPr="00776F37">
        <w:rPr>
          <w:rFonts w:hint="eastAsia"/>
          <w:szCs w:val="21"/>
        </w:rPr>
        <w:t>を解除することができる。</w:t>
      </w:r>
    </w:p>
    <w:p w14:paraId="0C79DAFA" w14:textId="77777777" w:rsidR="007D4561" w:rsidRPr="00776F37" w:rsidRDefault="007D4561" w:rsidP="007D4561">
      <w:pPr>
        <w:rPr>
          <w:szCs w:val="21"/>
        </w:rPr>
      </w:pPr>
      <w:r w:rsidRPr="00776F37">
        <w:rPr>
          <w:rFonts w:hint="eastAsia"/>
          <w:szCs w:val="21"/>
        </w:rPr>
        <w:t>（１）破産、特別清算、民事再生手続もしくは会社更生手続開始の申立を受け、または自らこれらの一を申し立てたとき。</w:t>
      </w:r>
    </w:p>
    <w:p w14:paraId="39D25C86" w14:textId="77777777" w:rsidR="007D4561" w:rsidRPr="00776F37" w:rsidRDefault="007D4561" w:rsidP="007D4561">
      <w:pPr>
        <w:rPr>
          <w:szCs w:val="21"/>
        </w:rPr>
      </w:pPr>
      <w:r w:rsidRPr="00776F37">
        <w:rPr>
          <w:rFonts w:hint="eastAsia"/>
          <w:szCs w:val="21"/>
        </w:rPr>
        <w:t>（２）第三者より差押、仮差押、仮処分、強制執行もしくは競売申立てまたは公租公課滞納処分を受けたとき。</w:t>
      </w:r>
    </w:p>
    <w:p w14:paraId="563440E4" w14:textId="77777777" w:rsidR="007D4561" w:rsidRPr="00776F37" w:rsidRDefault="007D4561" w:rsidP="007D4561">
      <w:pPr>
        <w:rPr>
          <w:szCs w:val="21"/>
        </w:rPr>
      </w:pPr>
      <w:r w:rsidRPr="00776F37">
        <w:rPr>
          <w:rFonts w:hint="eastAsia"/>
          <w:szCs w:val="21"/>
        </w:rPr>
        <w:t>（３）監督官庁より営業の取消、停止等の処分を受けたとき。</w:t>
      </w:r>
    </w:p>
    <w:p w14:paraId="2DAA5E38" w14:textId="77777777" w:rsidR="007D4561" w:rsidRPr="00776F37" w:rsidRDefault="007D4561" w:rsidP="007D4561">
      <w:pPr>
        <w:rPr>
          <w:szCs w:val="21"/>
        </w:rPr>
      </w:pPr>
      <w:r w:rsidRPr="00776F37">
        <w:rPr>
          <w:rFonts w:hint="eastAsia"/>
          <w:szCs w:val="21"/>
        </w:rPr>
        <w:t>（４）解散、減資、営業の全部または重要な一部の譲渡等の決議をしたとき。</w:t>
      </w:r>
    </w:p>
    <w:p w14:paraId="7BED59B1" w14:textId="77777777" w:rsidR="007D4561" w:rsidRPr="00776F37" w:rsidRDefault="007D4561" w:rsidP="007D4561">
      <w:pPr>
        <w:rPr>
          <w:szCs w:val="21"/>
        </w:rPr>
      </w:pPr>
      <w:r w:rsidRPr="00776F37">
        <w:rPr>
          <w:rFonts w:hint="eastAsia"/>
          <w:szCs w:val="21"/>
        </w:rPr>
        <w:t>（５）自ら振出し、または引き受けた手形、小切手が不渡り処分になる等、支払いが不能な状態になったとき。</w:t>
      </w:r>
    </w:p>
    <w:p w14:paraId="5B96C2DA" w14:textId="77777777" w:rsidR="007D4561" w:rsidRPr="00776F37" w:rsidRDefault="007D4561" w:rsidP="007D4561">
      <w:pPr>
        <w:rPr>
          <w:szCs w:val="21"/>
        </w:rPr>
      </w:pPr>
      <w:r w:rsidRPr="00776F37">
        <w:rPr>
          <w:rFonts w:hint="eastAsia"/>
          <w:szCs w:val="21"/>
        </w:rPr>
        <w:t>（６）相手方への連絡が１ヶ月以上とることができなくなったとき。</w:t>
      </w:r>
    </w:p>
    <w:p w14:paraId="41BE003C" w14:textId="2BC21DA7" w:rsidR="007D4561" w:rsidRPr="00776F37" w:rsidRDefault="007D4561" w:rsidP="007D4561">
      <w:pPr>
        <w:rPr>
          <w:szCs w:val="21"/>
        </w:rPr>
      </w:pPr>
      <w:r w:rsidRPr="00776F37">
        <w:rPr>
          <w:rFonts w:hint="eastAsia"/>
          <w:szCs w:val="21"/>
        </w:rPr>
        <w:t>（７）相手方が</w:t>
      </w:r>
      <w:r w:rsidR="00487A74">
        <w:rPr>
          <w:rFonts w:hint="eastAsia"/>
          <w:szCs w:val="21"/>
        </w:rPr>
        <w:t>本業務委託</w:t>
      </w:r>
      <w:r w:rsidRPr="00776F37">
        <w:rPr>
          <w:rFonts w:hint="eastAsia"/>
          <w:szCs w:val="21"/>
        </w:rPr>
        <w:t>の各条項に違反したとき。</w:t>
      </w:r>
    </w:p>
    <w:p w14:paraId="311BCBE0" w14:textId="77777777" w:rsidR="007D4561" w:rsidRPr="00776F37" w:rsidRDefault="007D4561" w:rsidP="007D4561">
      <w:pPr>
        <w:rPr>
          <w:szCs w:val="21"/>
        </w:rPr>
      </w:pPr>
      <w:r w:rsidRPr="00776F37">
        <w:rPr>
          <w:rFonts w:hint="eastAsia"/>
          <w:szCs w:val="21"/>
        </w:rPr>
        <w:t>（８）相手方に重大な過失または背信行為があったとき。</w:t>
      </w:r>
    </w:p>
    <w:p w14:paraId="12690E32" w14:textId="64F471E5" w:rsidR="007D4561" w:rsidRPr="00776F37" w:rsidRDefault="007D4561" w:rsidP="007D4561">
      <w:pPr>
        <w:rPr>
          <w:szCs w:val="21"/>
        </w:rPr>
      </w:pPr>
      <w:r w:rsidRPr="00776F37">
        <w:rPr>
          <w:rFonts w:hint="eastAsia"/>
          <w:szCs w:val="21"/>
        </w:rPr>
        <w:t>（９）その他</w:t>
      </w:r>
      <w:r w:rsidR="00487A74">
        <w:rPr>
          <w:rFonts w:hint="eastAsia"/>
          <w:szCs w:val="21"/>
        </w:rPr>
        <w:t>本業務委託</w:t>
      </w:r>
      <w:r w:rsidRPr="00776F37">
        <w:rPr>
          <w:rFonts w:hint="eastAsia"/>
          <w:szCs w:val="21"/>
        </w:rPr>
        <w:t>を継続しがたい重大な事由が発生したとき。</w:t>
      </w:r>
    </w:p>
    <w:p w14:paraId="53914298" w14:textId="77777777" w:rsidR="007D4561" w:rsidRPr="00776F37" w:rsidRDefault="007D4561" w:rsidP="007D4561">
      <w:pPr>
        <w:rPr>
          <w:szCs w:val="21"/>
        </w:rPr>
      </w:pPr>
    </w:p>
    <w:p w14:paraId="06B4AEEB" w14:textId="0DC6FDF4" w:rsidR="007D4561" w:rsidRPr="00776F37" w:rsidRDefault="007D4561" w:rsidP="007D4561">
      <w:pPr>
        <w:rPr>
          <w:szCs w:val="21"/>
        </w:rPr>
      </w:pPr>
      <w:r w:rsidRPr="00776F37">
        <w:rPr>
          <w:rFonts w:hint="eastAsia"/>
          <w:szCs w:val="21"/>
        </w:rPr>
        <w:t>第</w:t>
      </w:r>
      <w:r w:rsidR="00776F37">
        <w:rPr>
          <w:rFonts w:hint="eastAsia"/>
          <w:szCs w:val="21"/>
        </w:rPr>
        <w:t>7</w:t>
      </w:r>
      <w:r w:rsidRPr="00776F37">
        <w:rPr>
          <w:rFonts w:hint="eastAsia"/>
          <w:szCs w:val="21"/>
        </w:rPr>
        <w:t>条（</w:t>
      </w:r>
      <w:r w:rsidR="00452E1D">
        <w:rPr>
          <w:rFonts w:hint="eastAsia"/>
          <w:szCs w:val="21"/>
        </w:rPr>
        <w:t>損害賠償</w:t>
      </w:r>
      <w:r w:rsidRPr="00776F37">
        <w:rPr>
          <w:rFonts w:hint="eastAsia"/>
          <w:szCs w:val="21"/>
        </w:rPr>
        <w:t>）</w:t>
      </w:r>
    </w:p>
    <w:p w14:paraId="5CA71DD9" w14:textId="0251DB0B" w:rsidR="007D4561" w:rsidRPr="00776F37" w:rsidRDefault="00452E1D" w:rsidP="007D4561">
      <w:pPr>
        <w:rPr>
          <w:szCs w:val="21"/>
        </w:rPr>
      </w:pPr>
      <w:r>
        <w:rPr>
          <w:rFonts w:hint="eastAsia"/>
        </w:rPr>
        <w:t>乙が本</w:t>
      </w:r>
      <w:r>
        <w:rPr>
          <w:rFonts w:hint="eastAsia"/>
        </w:rPr>
        <w:t>業務委託契約に基づいて行った本業務委託</w:t>
      </w:r>
      <w:r>
        <w:rPr>
          <w:rFonts w:hint="eastAsia"/>
        </w:rPr>
        <w:t>について、乙の故意又は重過失により甲が</w:t>
      </w:r>
      <w:r>
        <w:rPr>
          <w:rFonts w:hint="eastAsia"/>
        </w:rPr>
        <w:t>相当因果関係にある</w:t>
      </w:r>
      <w:r>
        <w:rPr>
          <w:rFonts w:hint="eastAsia"/>
        </w:rPr>
        <w:t>損害を受けたときは、乙は甲よ</w:t>
      </w:r>
      <w:r>
        <w:rPr>
          <w:rFonts w:hint="eastAsia"/>
        </w:rPr>
        <w:t>り現実に受けた本業務委託</w:t>
      </w:r>
      <w:r>
        <w:rPr>
          <w:rFonts w:hint="eastAsia"/>
        </w:rPr>
        <w:t>にかかる報酬の額を上限として損害を負担するものとする。</w:t>
      </w:r>
    </w:p>
    <w:p w14:paraId="1230FBAE" w14:textId="77777777" w:rsidR="007D4561" w:rsidRPr="00452E1D" w:rsidRDefault="007D4561" w:rsidP="007D4561">
      <w:pPr>
        <w:rPr>
          <w:szCs w:val="21"/>
        </w:rPr>
      </w:pPr>
    </w:p>
    <w:p w14:paraId="49E58CE9" w14:textId="16C28F43" w:rsidR="00452E1D" w:rsidRPr="00776F37" w:rsidRDefault="00452E1D" w:rsidP="00452E1D">
      <w:pPr>
        <w:rPr>
          <w:szCs w:val="21"/>
        </w:rPr>
      </w:pPr>
      <w:r w:rsidRPr="00776F37">
        <w:rPr>
          <w:rFonts w:hint="eastAsia"/>
          <w:szCs w:val="21"/>
        </w:rPr>
        <w:t>第</w:t>
      </w:r>
      <w:r>
        <w:rPr>
          <w:rFonts w:hint="eastAsia"/>
          <w:szCs w:val="21"/>
        </w:rPr>
        <w:t>8</w:t>
      </w:r>
      <w:r w:rsidRPr="00776F37">
        <w:rPr>
          <w:rFonts w:hint="eastAsia"/>
          <w:szCs w:val="21"/>
        </w:rPr>
        <w:t>条（裁判管轄）</w:t>
      </w:r>
    </w:p>
    <w:p w14:paraId="065B9B51" w14:textId="77777777" w:rsidR="00452E1D" w:rsidRPr="00776F37" w:rsidRDefault="00452E1D" w:rsidP="00452E1D">
      <w:pPr>
        <w:rPr>
          <w:szCs w:val="21"/>
        </w:rPr>
      </w:pPr>
      <w:r>
        <w:rPr>
          <w:rFonts w:hint="eastAsia"/>
          <w:szCs w:val="21"/>
        </w:rPr>
        <w:t>本業務委託</w:t>
      </w:r>
      <w:r w:rsidRPr="00776F37">
        <w:rPr>
          <w:rFonts w:hint="eastAsia"/>
          <w:szCs w:val="21"/>
        </w:rPr>
        <w:t>に関する一切の争訟は、東京地方裁判所を第一審の専属管轄裁判所とする。</w:t>
      </w:r>
    </w:p>
    <w:p w14:paraId="03622FA5" w14:textId="77777777" w:rsidR="00452E1D" w:rsidRPr="00776F37" w:rsidRDefault="00452E1D" w:rsidP="00452E1D">
      <w:pPr>
        <w:rPr>
          <w:szCs w:val="21"/>
        </w:rPr>
      </w:pPr>
    </w:p>
    <w:p w14:paraId="7CB845B7" w14:textId="73AFD72E" w:rsidR="007D4561" w:rsidRPr="00776F37" w:rsidRDefault="00487A74" w:rsidP="007D4561">
      <w:pPr>
        <w:rPr>
          <w:szCs w:val="21"/>
        </w:rPr>
      </w:pPr>
      <w:r>
        <w:rPr>
          <w:rFonts w:hint="eastAsia"/>
          <w:szCs w:val="21"/>
        </w:rPr>
        <w:t>本業務委託</w:t>
      </w:r>
      <w:r w:rsidR="007D4561" w:rsidRPr="00776F37">
        <w:rPr>
          <w:rFonts w:hint="eastAsia"/>
          <w:szCs w:val="21"/>
        </w:rPr>
        <w:t>の証として、乙</w:t>
      </w:r>
      <w:r>
        <w:rPr>
          <w:rFonts w:hint="eastAsia"/>
          <w:szCs w:val="21"/>
        </w:rPr>
        <w:t>が本書原本</w:t>
      </w:r>
      <w:r w:rsidR="007D4561" w:rsidRPr="00776F37">
        <w:rPr>
          <w:rFonts w:hint="eastAsia"/>
          <w:szCs w:val="21"/>
        </w:rPr>
        <w:t>を保管する</w:t>
      </w:r>
      <w:r>
        <w:rPr>
          <w:rFonts w:hint="eastAsia"/>
          <w:szCs w:val="21"/>
        </w:rPr>
        <w:t>ものとする</w:t>
      </w:r>
      <w:r w:rsidR="007D4561" w:rsidRPr="00776F37">
        <w:rPr>
          <w:rFonts w:hint="eastAsia"/>
          <w:szCs w:val="21"/>
        </w:rPr>
        <w:t>。</w:t>
      </w:r>
    </w:p>
    <w:p w14:paraId="44576721" w14:textId="77777777" w:rsidR="007D4561" w:rsidRPr="00776F37" w:rsidRDefault="007D4561" w:rsidP="007D4561">
      <w:pPr>
        <w:rPr>
          <w:szCs w:val="21"/>
        </w:rPr>
      </w:pPr>
    </w:p>
    <w:p w14:paraId="681C3B52" w14:textId="77777777" w:rsidR="007D4561" w:rsidRPr="00776F37" w:rsidRDefault="007D4561" w:rsidP="004318D4">
      <w:pPr>
        <w:jc w:val="right"/>
        <w:rPr>
          <w:szCs w:val="21"/>
        </w:rPr>
      </w:pPr>
      <w:r w:rsidRPr="00776F37">
        <w:rPr>
          <w:rFonts w:hint="eastAsia"/>
          <w:szCs w:val="21"/>
        </w:rPr>
        <w:t>年</w:t>
      </w:r>
      <w:r w:rsidR="004318D4" w:rsidRPr="00776F37">
        <w:rPr>
          <w:rFonts w:hint="eastAsia"/>
          <w:szCs w:val="21"/>
        </w:rPr>
        <w:t xml:space="preserve">　　　　</w:t>
      </w:r>
      <w:r w:rsidRPr="00776F37">
        <w:rPr>
          <w:rFonts w:hint="eastAsia"/>
          <w:szCs w:val="21"/>
        </w:rPr>
        <w:t>月</w:t>
      </w:r>
      <w:r w:rsidR="004318D4" w:rsidRPr="00776F37">
        <w:rPr>
          <w:rFonts w:hint="eastAsia"/>
          <w:szCs w:val="21"/>
        </w:rPr>
        <w:t xml:space="preserve">　　　　</w:t>
      </w:r>
      <w:r w:rsidRPr="00776F37">
        <w:rPr>
          <w:rFonts w:hint="eastAsia"/>
          <w:szCs w:val="21"/>
        </w:rPr>
        <w:t>日</w:t>
      </w:r>
    </w:p>
    <w:p w14:paraId="1E1CACEE" w14:textId="77777777" w:rsidR="007D4561" w:rsidRPr="00776F37" w:rsidRDefault="007D4561" w:rsidP="004318D4">
      <w:pPr>
        <w:jc w:val="right"/>
        <w:rPr>
          <w:szCs w:val="21"/>
        </w:rPr>
      </w:pPr>
    </w:p>
    <w:p w14:paraId="6B7B2F2B" w14:textId="77777777" w:rsidR="00452E1D" w:rsidRDefault="00795883" w:rsidP="00776F37">
      <w:pPr>
        <w:jc w:val="left"/>
        <w:rPr>
          <w:szCs w:val="21"/>
        </w:rPr>
      </w:pPr>
      <w:r>
        <w:rPr>
          <w:rFonts w:hint="eastAsia"/>
          <w:szCs w:val="21"/>
        </w:rPr>
        <w:t xml:space="preserve">　</w:t>
      </w:r>
      <w:r w:rsidR="00452E1D">
        <w:rPr>
          <w:rFonts w:hint="eastAsia"/>
          <w:szCs w:val="21"/>
        </w:rPr>
        <w:t xml:space="preserve">　　　　　　　　　　　　　　　　　　　　</w:t>
      </w:r>
      <w:r w:rsidR="00776F37">
        <w:rPr>
          <w:rFonts w:hint="eastAsia"/>
          <w:szCs w:val="21"/>
        </w:rPr>
        <w:t xml:space="preserve">　　</w:t>
      </w:r>
      <w:r w:rsidR="007D4561" w:rsidRPr="00776F37">
        <w:rPr>
          <w:rFonts w:hint="eastAsia"/>
          <w:szCs w:val="21"/>
        </w:rPr>
        <w:t>甲</w:t>
      </w:r>
      <w:r>
        <w:rPr>
          <w:rFonts w:hint="eastAsia"/>
          <w:szCs w:val="21"/>
        </w:rPr>
        <w:t xml:space="preserve">　</w:t>
      </w:r>
      <w:r w:rsidR="00452E1D">
        <w:rPr>
          <w:rFonts w:hint="eastAsia"/>
          <w:szCs w:val="21"/>
        </w:rPr>
        <w:t>住所</w:t>
      </w:r>
    </w:p>
    <w:p w14:paraId="1DC17CF4" w14:textId="77777777" w:rsidR="00452E1D" w:rsidRDefault="00452E1D" w:rsidP="00776F37">
      <w:pPr>
        <w:jc w:val="left"/>
        <w:rPr>
          <w:szCs w:val="21"/>
        </w:rPr>
      </w:pPr>
      <w:r>
        <w:rPr>
          <w:rFonts w:hint="eastAsia"/>
          <w:szCs w:val="21"/>
        </w:rPr>
        <w:t xml:space="preserve">　　　　　　　　　　　　　　　　　　　　　　　　　会社名</w:t>
      </w:r>
    </w:p>
    <w:p w14:paraId="2BE14BEA" w14:textId="77777777" w:rsidR="00452E1D" w:rsidRDefault="00452E1D" w:rsidP="00776F37">
      <w:pPr>
        <w:jc w:val="left"/>
        <w:rPr>
          <w:szCs w:val="21"/>
        </w:rPr>
      </w:pPr>
      <w:r>
        <w:rPr>
          <w:rFonts w:hint="eastAsia"/>
          <w:szCs w:val="21"/>
        </w:rPr>
        <w:t xml:space="preserve">　　　　　　　　　　　　　　　　　　　　　　　　　代表者名</w:t>
      </w:r>
    </w:p>
    <w:p w14:paraId="3F7DB129" w14:textId="6D3C9DED" w:rsidR="00795883" w:rsidRDefault="00452E1D" w:rsidP="00776F37">
      <w:pPr>
        <w:jc w:val="left"/>
        <w:rPr>
          <w:szCs w:val="21"/>
        </w:rPr>
      </w:pPr>
      <w:r>
        <w:rPr>
          <w:rFonts w:hint="eastAsia"/>
          <w:szCs w:val="21"/>
        </w:rPr>
        <w:t xml:space="preserve">　　　　　　　　　　　　　　　　　　　　　　　　　電話番号</w:t>
      </w:r>
    </w:p>
    <w:p w14:paraId="2229E029" w14:textId="77777777" w:rsidR="00936547" w:rsidRPr="00776F37" w:rsidRDefault="00936547" w:rsidP="004318D4">
      <w:pPr>
        <w:jc w:val="right"/>
        <w:rPr>
          <w:szCs w:val="21"/>
        </w:rPr>
      </w:pPr>
    </w:p>
    <w:sectPr w:rsidR="00936547" w:rsidRPr="00776F37" w:rsidSect="0085238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9A57C" w14:textId="77777777" w:rsidR="004124A0" w:rsidRDefault="004124A0" w:rsidP="00852387">
      <w:r>
        <w:separator/>
      </w:r>
    </w:p>
  </w:endnote>
  <w:endnote w:type="continuationSeparator" w:id="0">
    <w:p w14:paraId="55C96BD1" w14:textId="77777777" w:rsidR="004124A0" w:rsidRDefault="004124A0" w:rsidP="0085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9F242" w14:textId="77777777" w:rsidR="004124A0" w:rsidRDefault="004124A0" w:rsidP="00852387">
      <w:r>
        <w:separator/>
      </w:r>
    </w:p>
  </w:footnote>
  <w:footnote w:type="continuationSeparator" w:id="0">
    <w:p w14:paraId="7D1B11F5" w14:textId="77777777" w:rsidR="004124A0" w:rsidRDefault="004124A0" w:rsidP="00852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5201E"/>
    <w:multiLevelType w:val="hybridMultilevel"/>
    <w:tmpl w:val="52447114"/>
    <w:lvl w:ilvl="0" w:tplc="E612F5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61"/>
    <w:rsid w:val="00090458"/>
    <w:rsid w:val="00091DAC"/>
    <w:rsid w:val="00170622"/>
    <w:rsid w:val="002269E9"/>
    <w:rsid w:val="004124A0"/>
    <w:rsid w:val="004318D4"/>
    <w:rsid w:val="00452E1D"/>
    <w:rsid w:val="00487A74"/>
    <w:rsid w:val="00596760"/>
    <w:rsid w:val="00766250"/>
    <w:rsid w:val="00776F37"/>
    <w:rsid w:val="00795883"/>
    <w:rsid w:val="007D4561"/>
    <w:rsid w:val="007F3F2A"/>
    <w:rsid w:val="00852387"/>
    <w:rsid w:val="00891144"/>
    <w:rsid w:val="00936547"/>
    <w:rsid w:val="00A3558F"/>
    <w:rsid w:val="00A66822"/>
    <w:rsid w:val="00C1326A"/>
    <w:rsid w:val="00E45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075509"/>
  <w15:chartTrackingRefBased/>
  <w15:docId w15:val="{7ED23DF4-14A8-4FB3-B2D0-140818E0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250"/>
    <w:pPr>
      <w:ind w:leftChars="400" w:left="840"/>
    </w:pPr>
  </w:style>
  <w:style w:type="paragraph" w:styleId="a4">
    <w:name w:val="header"/>
    <w:basedOn w:val="a"/>
    <w:link w:val="a5"/>
    <w:uiPriority w:val="99"/>
    <w:unhideWhenUsed/>
    <w:rsid w:val="00852387"/>
    <w:pPr>
      <w:tabs>
        <w:tab w:val="center" w:pos="4252"/>
        <w:tab w:val="right" w:pos="8504"/>
      </w:tabs>
      <w:snapToGrid w:val="0"/>
    </w:pPr>
  </w:style>
  <w:style w:type="character" w:customStyle="1" w:styleId="a5">
    <w:name w:val="ヘッダー (文字)"/>
    <w:basedOn w:val="a0"/>
    <w:link w:val="a4"/>
    <w:uiPriority w:val="99"/>
    <w:rsid w:val="00852387"/>
  </w:style>
  <w:style w:type="paragraph" w:styleId="a6">
    <w:name w:val="footer"/>
    <w:basedOn w:val="a"/>
    <w:link w:val="a7"/>
    <w:uiPriority w:val="99"/>
    <w:unhideWhenUsed/>
    <w:rsid w:val="00852387"/>
    <w:pPr>
      <w:tabs>
        <w:tab w:val="center" w:pos="4252"/>
        <w:tab w:val="right" w:pos="8504"/>
      </w:tabs>
      <w:snapToGrid w:val="0"/>
    </w:pPr>
  </w:style>
  <w:style w:type="character" w:customStyle="1" w:styleId="a7">
    <w:name w:val="フッター (文字)"/>
    <w:basedOn w:val="a0"/>
    <w:link w:val="a6"/>
    <w:uiPriority w:val="99"/>
    <w:rsid w:val="00852387"/>
  </w:style>
  <w:style w:type="character" w:styleId="a8">
    <w:name w:val="annotation reference"/>
    <w:basedOn w:val="a0"/>
    <w:uiPriority w:val="99"/>
    <w:semiHidden/>
    <w:unhideWhenUsed/>
    <w:rsid w:val="002269E9"/>
    <w:rPr>
      <w:sz w:val="18"/>
      <w:szCs w:val="18"/>
    </w:rPr>
  </w:style>
  <w:style w:type="paragraph" w:styleId="a9">
    <w:name w:val="annotation text"/>
    <w:basedOn w:val="a"/>
    <w:link w:val="aa"/>
    <w:uiPriority w:val="99"/>
    <w:semiHidden/>
    <w:unhideWhenUsed/>
    <w:rsid w:val="002269E9"/>
    <w:pPr>
      <w:jc w:val="left"/>
    </w:pPr>
  </w:style>
  <w:style w:type="character" w:customStyle="1" w:styleId="aa">
    <w:name w:val="コメント文字列 (文字)"/>
    <w:basedOn w:val="a0"/>
    <w:link w:val="a9"/>
    <w:uiPriority w:val="99"/>
    <w:semiHidden/>
    <w:rsid w:val="002269E9"/>
  </w:style>
  <w:style w:type="paragraph" w:styleId="ab">
    <w:name w:val="annotation subject"/>
    <w:basedOn w:val="a9"/>
    <w:next w:val="a9"/>
    <w:link w:val="ac"/>
    <w:uiPriority w:val="99"/>
    <w:semiHidden/>
    <w:unhideWhenUsed/>
    <w:rsid w:val="002269E9"/>
    <w:rPr>
      <w:b/>
      <w:bCs/>
    </w:rPr>
  </w:style>
  <w:style w:type="character" w:customStyle="1" w:styleId="ac">
    <w:name w:val="コメント内容 (文字)"/>
    <w:basedOn w:val="aa"/>
    <w:link w:val="ab"/>
    <w:uiPriority w:val="99"/>
    <w:semiHidden/>
    <w:rsid w:val="002269E9"/>
    <w:rPr>
      <w:b/>
      <w:bCs/>
    </w:rPr>
  </w:style>
  <w:style w:type="paragraph" w:styleId="ad">
    <w:name w:val="Balloon Text"/>
    <w:basedOn w:val="a"/>
    <w:link w:val="ae"/>
    <w:uiPriority w:val="99"/>
    <w:semiHidden/>
    <w:unhideWhenUsed/>
    <w:rsid w:val="002269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269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創</dc:creator>
  <cp:keywords/>
  <dc:description/>
  <cp:lastModifiedBy>佐々木 健郎</cp:lastModifiedBy>
  <cp:revision>2</cp:revision>
  <cp:lastPrinted>2019-12-16T10:58:00Z</cp:lastPrinted>
  <dcterms:created xsi:type="dcterms:W3CDTF">2020-05-27T10:30:00Z</dcterms:created>
  <dcterms:modified xsi:type="dcterms:W3CDTF">2020-05-27T10:30:00Z</dcterms:modified>
</cp:coreProperties>
</file>